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11"/>
        <w:gridCol w:w="850"/>
        <w:gridCol w:w="2670"/>
        <w:gridCol w:w="596"/>
        <w:gridCol w:w="420"/>
        <w:gridCol w:w="2551"/>
      </w:tblGrid>
      <w:tr w:rsidR="0028473F" w:rsidRPr="000C4CD6" w14:paraId="2266587F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48685" w14:textId="77777777" w:rsidR="00CC23C4" w:rsidRPr="00CC23C4" w:rsidRDefault="00CC23C4" w:rsidP="00CC23C4">
            <w:pPr>
              <w:spacing w:after="0" w:line="240" w:lineRule="auto"/>
              <w:ind w:left="51"/>
              <w:jc w:val="center"/>
              <w:rPr>
                <w:b/>
                <w:bCs/>
                <w:color w:val="0033CC"/>
                <w:sz w:val="24"/>
                <w:szCs w:val="24"/>
              </w:rPr>
            </w:pPr>
            <w:r w:rsidRPr="00CC23C4">
              <w:rPr>
                <w:b/>
                <w:bCs/>
                <w:color w:val="0033CC"/>
                <w:sz w:val="24"/>
                <w:szCs w:val="24"/>
              </w:rPr>
              <w:t xml:space="preserve">IL CHECK UP ECONOMICO-FINANZIARIO: </w:t>
            </w:r>
          </w:p>
          <w:p w14:paraId="6D3B98EB" w14:textId="72796B4A" w:rsidR="00E678E2" w:rsidRPr="00C403F8" w:rsidRDefault="00CC23C4" w:rsidP="00CC23C4">
            <w:pPr>
              <w:spacing w:after="0" w:line="260" w:lineRule="exact"/>
              <w:ind w:left="51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CC23C4">
              <w:rPr>
                <w:b/>
                <w:bCs/>
                <w:color w:val="0033CC"/>
                <w:sz w:val="24"/>
                <w:szCs w:val="24"/>
              </w:rPr>
              <w:t>10 KPI PER MONITORARE LA SALUTE FINANZIARA ED ECONOMICA DELL’AZIENDA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D86479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0A1EA7CD" w:rsidR="00FE545A" w:rsidRPr="008D3B34" w:rsidRDefault="00CC23C4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03C28">
              <w:rPr>
                <w:rFonts w:ascii="Arial" w:hAnsi="Arial" w:cs="Arial"/>
                <w:b/>
              </w:rPr>
              <w:t>6/06</w:t>
            </w:r>
            <w:r w:rsidR="00D86479" w:rsidRPr="008D3B34">
              <w:rPr>
                <w:rFonts w:ascii="Arial" w:hAnsi="Arial" w:cs="Arial"/>
                <w:b/>
              </w:rPr>
              <w:t>/2024</w:t>
            </w:r>
            <w:r w:rsidR="00FE545A" w:rsidRPr="008D3B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D86479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2F1D0292" w:rsidR="00FE545A" w:rsidRPr="008D3B34" w:rsidRDefault="00D86479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8D3B34">
              <w:rPr>
                <w:rFonts w:ascii="Arial" w:hAnsi="Arial" w:cs="Arial"/>
                <w:b/>
              </w:rPr>
              <w:t>14.00 – 17.00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56DFB74B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1FFCC626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120,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2C9E20F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8D62A" w14:textId="1AE81EF0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CDCCE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F929E" w14:textId="55F7A15F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B0891B0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EFD9A51" w14:textId="77777777" w:rsidTr="003D73A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15249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94491" w14:textId="506CE265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82633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E3CDC" w14:textId="7C3620AE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17E9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96"/>
        <w:gridCol w:w="694"/>
        <w:gridCol w:w="2922"/>
        <w:gridCol w:w="140"/>
        <w:gridCol w:w="707"/>
        <w:gridCol w:w="141"/>
        <w:gridCol w:w="140"/>
        <w:gridCol w:w="497"/>
        <w:gridCol w:w="594"/>
        <w:gridCol w:w="459"/>
        <w:gridCol w:w="2367"/>
      </w:tblGrid>
      <w:tr w:rsidR="00B27D68" w:rsidRPr="000C4CD6" w14:paraId="656663DA" w14:textId="77777777" w:rsidTr="008A050D">
        <w:trPr>
          <w:trHeight w:val="261"/>
        </w:trPr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60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09C" w:rsidRPr="000C4CD6" w14:paraId="14739992" w14:textId="161C7701" w:rsidTr="008A050D">
        <w:trPr>
          <w:trHeight w:val="267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C4609C" w:rsidRPr="000C4CD6" w:rsidRDefault="00C4609C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48C59" w14:textId="1BE9C403" w:rsidR="00C4609C" w:rsidRPr="000C4CD6" w:rsidRDefault="008A050D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D0E10B7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8A050D">
        <w:trPr>
          <w:trHeight w:val="263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072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4040" w:type="dxa"/>
            <w:gridSpan w:val="5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8A050D">
        <w:trPr>
          <w:trHeight w:val="263"/>
        </w:trPr>
        <w:tc>
          <w:tcPr>
            <w:tcW w:w="23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758" w:type="dxa"/>
            <w:gridSpan w:val="6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375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8A050D">
        <w:trPr>
          <w:trHeight w:val="263"/>
        </w:trPr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6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181" w:type="dxa"/>
            <w:gridSpan w:val="6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B8474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EABF610" w:rsidR="00B84746" w:rsidRPr="0028473F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953999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12E5FE36" w14:textId="77777777" w:rsidR="00805AA7" w:rsidRPr="00752088" w:rsidRDefault="00805AA7" w:rsidP="00805AA7">
      <w:pPr>
        <w:spacing w:after="0" w:line="300" w:lineRule="exact"/>
        <w:ind w:left="-709" w:right="-7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hyperlink r:id="rId8" w:history="1">
        <w:r w:rsidRPr="00444CDE">
          <w:rPr>
            <w:rStyle w:val="Collegamentoipertestuale"/>
            <w:rFonts w:ascii="Open Sans" w:hAnsi="Open Sans" w:cs="Open Sans"/>
            <w:b/>
            <w:sz w:val="20"/>
            <w:szCs w:val="20"/>
          </w:rPr>
          <w:t>segreteria@cfrlab.it</w:t>
        </w:r>
      </w:hyperlink>
    </w:p>
    <w:p w14:paraId="697F9D72" w14:textId="77777777" w:rsidR="009B5665" w:rsidRPr="00B27D68" w:rsidRDefault="009B5665" w:rsidP="00805AA7">
      <w:pPr>
        <w:tabs>
          <w:tab w:val="center" w:pos="4819"/>
          <w:tab w:val="left" w:pos="9639"/>
        </w:tabs>
        <w:spacing w:before="8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 xml:space="preserve">L’azienda può sempre modificare i nominativi degli iscritti previo comunicazione scritta. La rinuncia dell’iscrizione deve essere comunicata per iscritto entro </w:t>
      </w:r>
      <w:proofErr w:type="gramStart"/>
      <w:r w:rsidRPr="00154229">
        <w:rPr>
          <w:rFonts w:ascii="Arial" w:hAnsi="Arial" w:cs="Arial"/>
          <w:sz w:val="18"/>
          <w:szCs w:val="18"/>
        </w:rPr>
        <w:t>3</w:t>
      </w:r>
      <w:proofErr w:type="gramEnd"/>
      <w:r w:rsidRPr="00154229">
        <w:rPr>
          <w:rFonts w:ascii="Arial" w:hAnsi="Arial" w:cs="Arial"/>
          <w:sz w:val="18"/>
          <w:szCs w:val="18"/>
        </w:rPr>
        <w:t xml:space="preserve">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77777777" w:rsidR="00B27D68" w:rsidRDefault="00B27D68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D120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57305E18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CC23C4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Via Ugo Sironi, 5 – 28921 Verbania </w:t>
          </w:r>
          <w:proofErr w:type="gramStart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Intra  (</w:t>
          </w:r>
          <w:proofErr w:type="gramEnd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D957E5" w:rsidRPr="00C734F0" w14:paraId="10AF284D" w14:textId="77777777" w:rsidTr="00077243">
      <w:trPr>
        <w:trHeight w:val="1145"/>
      </w:trPr>
      <w:tc>
        <w:tcPr>
          <w:tcW w:w="3369" w:type="dxa"/>
          <w:vAlign w:val="center"/>
        </w:tcPr>
        <w:p w14:paraId="0BFD6E33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147945C4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  <w:p w14:paraId="0B761C44" w14:textId="77777777" w:rsidR="00D957E5" w:rsidRPr="00C734F0" w:rsidRDefault="00D957E5" w:rsidP="00D957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>
            <w:rPr>
              <w:rFonts w:ascii="Open Sans" w:hAnsi="Open Sans" w:cs="Open Sans"/>
              <w:color w:val="7F7F7F" w:themeColor="text1" w:themeTint="80"/>
              <w:sz w:val="16"/>
              <w:szCs w:val="16"/>
            </w:rPr>
            <w:t>ANNO DI FONDAZIONE 1991</w:t>
          </w:r>
        </w:p>
      </w:tc>
      <w:tc>
        <w:tcPr>
          <w:tcW w:w="1965" w:type="dxa"/>
          <w:vAlign w:val="center"/>
        </w:tcPr>
        <w:p w14:paraId="4D2708B0" w14:textId="77777777" w:rsidR="00D957E5" w:rsidRPr="00FE3E4D" w:rsidRDefault="00D957E5" w:rsidP="00D957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2AA9C53A" wp14:editId="4DFFFED6">
                <wp:extent cx="475077" cy="472169"/>
                <wp:effectExtent l="0" t="0" r="1270" b="4445"/>
                <wp:docPr id="14774588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6D851350" w14:textId="77777777" w:rsidR="00D957E5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542D9ED" w14:textId="77777777" w:rsidR="00D957E5" w:rsidRPr="00FE3E4D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18DA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281A9645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805AA7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52D6B3A5" w:rsidR="00805AA7" w:rsidRPr="00AD1DEE" w:rsidRDefault="00805AA7" w:rsidP="00805AA7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0CCDE626" w14:textId="11B6AFEA" w:rsidR="00805AA7" w:rsidRPr="001F2593" w:rsidRDefault="00805AA7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805AA7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6B426112" w:rsidR="00805AA7" w:rsidRPr="00AD1DEE" w:rsidRDefault="00805AA7" w:rsidP="00805AA7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1A4FBFD7" w14:textId="58DC622F" w:rsidR="00805AA7" w:rsidRPr="001F2593" w:rsidRDefault="00CC23C4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805AA7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E84504" w:rsidRPr="00E247DC" w14:paraId="1524176A" w14:textId="77777777" w:rsidTr="00805AA7">
      <w:trPr>
        <w:trHeight w:val="58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FBE04FB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685EBA75" w14:textId="19AF9399" w:rsidR="00E84504" w:rsidRPr="001F2593" w:rsidRDefault="00E84504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2C09F53D" w14:textId="686CC9C5" w:rsidR="00805AA7" w:rsidRDefault="00805AA7" w:rsidP="00805AA7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>(invio mail segreteria@cfrlab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entro il </w:t>
    </w:r>
    <w:r w:rsidR="00CC23C4">
      <w:rPr>
        <w:rFonts w:ascii="Open Sans" w:hAnsi="Open Sans" w:cs="Open Sans"/>
        <w:color w:val="FFFFFF"/>
        <w:sz w:val="26"/>
        <w:szCs w:val="26"/>
        <w:highlight w:val="black"/>
      </w:rPr>
      <w:t>19/06</w:t>
    </w:r>
    <w:r w:rsidR="00700E78">
      <w:rPr>
        <w:rFonts w:ascii="Open Sans" w:hAnsi="Open Sans" w:cs="Open Sans"/>
        <w:color w:val="FFFFFF"/>
        <w:sz w:val="26"/>
        <w:szCs w:val="26"/>
        <w:highlight w:val="black"/>
      </w:rPr>
      <w:t>/2024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81AD91" w14:textId="77777777" w:rsidR="00805AA7" w:rsidRPr="0028473F" w:rsidRDefault="00805AA7" w:rsidP="00805AA7">
    <w:pPr>
      <w:pBdr>
        <w:top w:val="thickThinSmallGap" w:sz="24" w:space="1" w:color="92D050"/>
      </w:pBdr>
      <w:spacing w:after="40" w:line="20" w:lineRule="exact"/>
      <w:rPr>
        <w:rFonts w:ascii="Open Sans" w:hAnsi="Open Sans" w:cs="Open Sans"/>
      </w:rPr>
    </w:pP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23471187">
    <w:abstractNumId w:val="5"/>
  </w:num>
  <w:num w:numId="2" w16cid:durableId="1630236118">
    <w:abstractNumId w:val="4"/>
  </w:num>
  <w:num w:numId="3" w16cid:durableId="17119989">
    <w:abstractNumId w:val="1"/>
  </w:num>
  <w:num w:numId="4" w16cid:durableId="648678038">
    <w:abstractNumId w:val="2"/>
  </w:num>
  <w:num w:numId="5" w16cid:durableId="1244947165">
    <w:abstractNumId w:val="0"/>
  </w:num>
  <w:num w:numId="6" w16cid:durableId="766464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13E1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3C28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3D73A0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5014B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00E78"/>
    <w:rsid w:val="007242BE"/>
    <w:rsid w:val="007262DF"/>
    <w:rsid w:val="00752088"/>
    <w:rsid w:val="00772CFF"/>
    <w:rsid w:val="00775F59"/>
    <w:rsid w:val="007830B8"/>
    <w:rsid w:val="00785546"/>
    <w:rsid w:val="00794778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5AA7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9650D"/>
    <w:rsid w:val="008A050D"/>
    <w:rsid w:val="008A0F13"/>
    <w:rsid w:val="008A34E4"/>
    <w:rsid w:val="008B35B8"/>
    <w:rsid w:val="008D0ACD"/>
    <w:rsid w:val="008D3B2F"/>
    <w:rsid w:val="008D3B34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53999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27D68"/>
    <w:rsid w:val="00B43CC1"/>
    <w:rsid w:val="00B45563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F72A2"/>
    <w:rsid w:val="00C06C0D"/>
    <w:rsid w:val="00C101C9"/>
    <w:rsid w:val="00C323F2"/>
    <w:rsid w:val="00C403F8"/>
    <w:rsid w:val="00C4398B"/>
    <w:rsid w:val="00C4609C"/>
    <w:rsid w:val="00C539D1"/>
    <w:rsid w:val="00C61712"/>
    <w:rsid w:val="00C734F0"/>
    <w:rsid w:val="00C85C39"/>
    <w:rsid w:val="00C917C6"/>
    <w:rsid w:val="00CA6877"/>
    <w:rsid w:val="00CC23C4"/>
    <w:rsid w:val="00CC6D33"/>
    <w:rsid w:val="00CE1072"/>
    <w:rsid w:val="00CE28D0"/>
    <w:rsid w:val="00CF1EB1"/>
    <w:rsid w:val="00D15F70"/>
    <w:rsid w:val="00D21E6B"/>
    <w:rsid w:val="00D46E90"/>
    <w:rsid w:val="00D53471"/>
    <w:rsid w:val="00D86479"/>
    <w:rsid w:val="00D8686A"/>
    <w:rsid w:val="00D868B5"/>
    <w:rsid w:val="00D957E5"/>
    <w:rsid w:val="00D96A7C"/>
    <w:rsid w:val="00D97B44"/>
    <w:rsid w:val="00DB0C56"/>
    <w:rsid w:val="00DB3958"/>
    <w:rsid w:val="00DC0AD4"/>
    <w:rsid w:val="00DE63A7"/>
    <w:rsid w:val="00DF46BB"/>
    <w:rsid w:val="00DF74C0"/>
    <w:rsid w:val="00E049F3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Dario Maccarini</cp:lastModifiedBy>
  <cp:revision>8</cp:revision>
  <cp:lastPrinted>2018-02-19T11:47:00Z</cp:lastPrinted>
  <dcterms:created xsi:type="dcterms:W3CDTF">2024-02-15T11:38:00Z</dcterms:created>
  <dcterms:modified xsi:type="dcterms:W3CDTF">2024-02-15T12:09:00Z</dcterms:modified>
</cp:coreProperties>
</file>